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A3" w:rsidRDefault="00C257A3" w:rsidP="00C257A3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Sample</w:t>
      </w:r>
    </w:p>
    <w:p w:rsidR="00C257A3" w:rsidRDefault="00C257A3" w:rsidP="00C257A3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Modify eligibility criteria as appropriate to ensure that risks to subjects are minimized and to reflect the specifics of the target population.</w:t>
      </w:r>
    </w:p>
    <w:p w:rsidR="00C257A3" w:rsidRDefault="00C257A3" w:rsidP="00C257A3">
      <w:pPr>
        <w:rPr>
          <w:sz w:val="36"/>
          <w:szCs w:val="36"/>
        </w:rPr>
      </w:pPr>
    </w:p>
    <w:p w:rsidR="00C257A3" w:rsidRDefault="00C257A3" w:rsidP="00C257A3">
      <w:pPr>
        <w:rPr>
          <w:sz w:val="36"/>
          <w:szCs w:val="36"/>
        </w:rPr>
      </w:pPr>
      <w:r>
        <w:rPr>
          <w:sz w:val="36"/>
          <w:szCs w:val="36"/>
        </w:rPr>
        <w:t>Eligibility Checklist for Minimal Risk Blood Draw</w:t>
      </w:r>
    </w:p>
    <w:p w:rsidR="00C257A3" w:rsidRDefault="00C257A3" w:rsidP="00C257A3">
      <w:pPr>
        <w:spacing w:after="0" w:line="240" w:lineRule="auto"/>
      </w:pPr>
      <w:r>
        <w:t>Study Title:</w:t>
      </w:r>
    </w:p>
    <w:p w:rsidR="00C257A3" w:rsidRDefault="00C257A3" w:rsidP="00C257A3">
      <w:pPr>
        <w:spacing w:after="0" w:line="240" w:lineRule="auto"/>
      </w:pPr>
      <w:r>
        <w:t>Principal Investigator:</w:t>
      </w:r>
    </w:p>
    <w:p w:rsidR="00C257A3" w:rsidRDefault="00C257A3" w:rsidP="00C257A3">
      <w:pPr>
        <w:spacing w:after="0" w:line="240" w:lineRule="auto"/>
      </w:pPr>
      <w:r>
        <w:t>Subject ID:</w:t>
      </w:r>
    </w:p>
    <w:p w:rsidR="00C257A3" w:rsidRDefault="00C257A3" w:rsidP="00C257A3">
      <w:pPr>
        <w:spacing w:after="0" w:line="240" w:lineRule="auto"/>
      </w:pPr>
      <w:r>
        <w:t>Blood draw date:</w:t>
      </w:r>
    </w:p>
    <w:p w:rsidR="00C257A3" w:rsidRDefault="00C257A3" w:rsidP="00C257A3"/>
    <w:p w:rsidR="00C257A3" w:rsidRDefault="00C257A3" w:rsidP="00C257A3">
      <w:pPr>
        <w:rPr>
          <w:b/>
        </w:rPr>
      </w:pPr>
      <w:r>
        <w:rPr>
          <w:b/>
        </w:rPr>
        <w:t>All of the following criteria must be met</w:t>
      </w:r>
    </w:p>
    <w:p w:rsidR="00C257A3" w:rsidRDefault="00C257A3" w:rsidP="00C257A3">
      <w:pPr>
        <w:spacing w:after="24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0"/>
      <w:r>
        <w:rPr>
          <w:rFonts w:ascii="Calibri" w:hAnsi="Calibri"/>
          <w:sz w:val="24"/>
          <w:szCs w:val="24"/>
        </w:rPr>
        <w:t xml:space="preserve"> At least 18 </w:t>
      </w:r>
      <w:proofErr w:type="gramStart"/>
      <w:r>
        <w:rPr>
          <w:rFonts w:ascii="Calibri" w:hAnsi="Calibri"/>
          <w:sz w:val="24"/>
          <w:szCs w:val="24"/>
        </w:rPr>
        <w:t>years</w:t>
      </w:r>
      <w:proofErr w:type="gramEnd"/>
      <w:r>
        <w:rPr>
          <w:rFonts w:ascii="Calibri" w:hAnsi="Calibri"/>
          <w:sz w:val="24"/>
          <w:szCs w:val="24"/>
        </w:rPr>
        <w:t xml:space="preserve"> old</w:t>
      </w:r>
    </w:p>
    <w:p w:rsidR="00C257A3" w:rsidRDefault="00C257A3" w:rsidP="00C257A3">
      <w:pPr>
        <w:spacing w:after="24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1"/>
      <w:r>
        <w:rPr>
          <w:rFonts w:ascii="Calibri" w:hAnsi="Calibri"/>
          <w:sz w:val="24"/>
          <w:szCs w:val="24"/>
        </w:rPr>
        <w:t xml:space="preserve"> At least 110 lbs.</w:t>
      </w:r>
    </w:p>
    <w:p w:rsidR="00C257A3" w:rsidRDefault="00C257A3" w:rsidP="00C257A3">
      <w:pPr>
        <w:spacing w:after="24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Calibri" w:hAnsi="Calibri"/>
          <w:sz w:val="24"/>
          <w:szCs w:val="24"/>
        </w:rPr>
        <w:t xml:space="preserve"> Non-pregnant</w:t>
      </w:r>
    </w:p>
    <w:p w:rsidR="00C257A3" w:rsidRDefault="00C257A3" w:rsidP="00C257A3">
      <w:pPr>
        <w:spacing w:after="24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Calibri" w:hAnsi="Calibri"/>
          <w:sz w:val="24"/>
          <w:szCs w:val="24"/>
        </w:rPr>
        <w:t xml:space="preserve"> Generally healthy by self-report</w:t>
      </w:r>
    </w:p>
    <w:p w:rsidR="00C257A3" w:rsidRDefault="00C257A3" w:rsidP="00C257A3">
      <w:pPr>
        <w:spacing w:after="24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Calibri" w:hAnsi="Calibri"/>
          <w:sz w:val="24"/>
          <w:szCs w:val="24"/>
        </w:rPr>
        <w:t xml:space="preserve"> Free of cold and flu symptoms the day of collection</w:t>
      </w:r>
    </w:p>
    <w:p w:rsidR="00C257A3" w:rsidRDefault="00C257A3" w:rsidP="00C257A3">
      <w:pPr>
        <w:spacing w:after="24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Calibri" w:hAnsi="Calibri"/>
          <w:sz w:val="24"/>
          <w:szCs w:val="24"/>
        </w:rPr>
        <w:t xml:space="preserve"> No infections within two weeks prior to collection</w:t>
      </w:r>
    </w:p>
    <w:p w:rsidR="00C257A3" w:rsidRDefault="00C257A3" w:rsidP="00C257A3">
      <w:pPr>
        <w:spacing w:after="24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Calibri" w:hAnsi="Calibri"/>
          <w:sz w:val="24"/>
          <w:szCs w:val="24"/>
        </w:rPr>
        <w:t xml:space="preserve"> No symptoms of a heart condition within the six months prior to collection</w:t>
      </w:r>
    </w:p>
    <w:p w:rsidR="00C257A3" w:rsidRDefault="00C257A3" w:rsidP="00C257A3">
      <w:pPr>
        <w:spacing w:after="240" w:line="24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Calibri" w:hAnsi="Calibri"/>
          <w:sz w:val="24"/>
          <w:szCs w:val="24"/>
        </w:rPr>
        <w:t xml:space="preserve"> No known sickle cell disease or anemia</w:t>
      </w:r>
    </w:p>
    <w:p w:rsidR="00C257A3" w:rsidRDefault="00C257A3" w:rsidP="00C257A3">
      <w:pPr>
        <w:spacing w:after="240" w:line="240" w:lineRule="auto"/>
        <w:ind w:left="36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Calibri" w:hAnsi="Calibri"/>
          <w:sz w:val="24"/>
          <w:szCs w:val="24"/>
        </w:rPr>
        <w:t xml:space="preserve"> Including the study draw, blood donation for clinical or research purposes during the preceding eight weeks will not exceed 550 ml</w:t>
      </w:r>
    </w:p>
    <w:p w:rsidR="00C257A3" w:rsidRDefault="00C257A3" w:rsidP="00C257A3">
      <w:pPr>
        <w:spacing w:after="24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Calibri" w:hAnsi="Calibri"/>
          <w:sz w:val="24"/>
          <w:szCs w:val="24"/>
        </w:rPr>
        <w:instrText xml:space="preserve"> FORMCHECKBOX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fldChar w:fldCharType="end"/>
      </w:r>
      <w:bookmarkEnd w:id="9"/>
      <w:r>
        <w:rPr>
          <w:rFonts w:ascii="Calibri" w:hAnsi="Calibri"/>
          <w:sz w:val="24"/>
          <w:szCs w:val="24"/>
        </w:rPr>
        <w:t xml:space="preserve"> No more than one blood draw has occurred during the preceding week</w:t>
      </w:r>
    </w:p>
    <w:p w:rsidR="00C257A3" w:rsidRDefault="00C257A3" w:rsidP="00C257A3">
      <w:pPr>
        <w:rPr>
          <w:rFonts w:ascii="Calibri" w:hAnsi="Calibri"/>
          <w:sz w:val="24"/>
          <w:szCs w:val="24"/>
        </w:rPr>
      </w:pPr>
    </w:p>
    <w:p w:rsidR="00C257A3" w:rsidRDefault="00C257A3" w:rsidP="00C257A3">
      <w:pPr>
        <w:rPr>
          <w:rFonts w:ascii="Calibri" w:hAnsi="Calibri"/>
          <w:sz w:val="24"/>
          <w:szCs w:val="24"/>
        </w:rPr>
      </w:pPr>
      <w:r>
        <w:t>Name of individual confirming eligibility: _________________________________ Date: ____________</w:t>
      </w:r>
    </w:p>
    <w:p w:rsidR="00D10815" w:rsidRDefault="00D10815">
      <w:bookmarkStart w:id="10" w:name="_GoBack"/>
      <w:bookmarkEnd w:id="10"/>
    </w:p>
    <w:sectPr w:rsidR="00D1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A3"/>
    <w:rsid w:val="00C257A3"/>
    <w:rsid w:val="00D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EE8F5-A1D3-43E5-AA9C-1DCFA15A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2016-05-13T23:40:00Z</dcterms:created>
  <dcterms:modified xsi:type="dcterms:W3CDTF">2016-05-13T23:41:00Z</dcterms:modified>
</cp:coreProperties>
</file>