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C6A3" w14:textId="77777777" w:rsidR="00C75F47" w:rsidRDefault="00C75F47" w:rsidP="00AD4769">
      <w:pPr>
        <w:rPr>
          <w:b/>
        </w:rPr>
      </w:pPr>
    </w:p>
    <w:p w14:paraId="7AE39A0A" w14:textId="64B88DA9" w:rsidR="00CB6FC7" w:rsidRDefault="00CB6FC7" w:rsidP="00AD4769">
      <w:pPr>
        <w:rPr>
          <w:b/>
          <w:sz w:val="40"/>
          <w:szCs w:val="40"/>
        </w:rPr>
      </w:pPr>
      <w:r>
        <w:rPr>
          <w:b/>
          <w:sz w:val="40"/>
          <w:szCs w:val="40"/>
        </w:rPr>
        <w:t>Interim Policy</w:t>
      </w:r>
      <w:r w:rsidR="00501920" w:rsidRPr="00CB6FC7">
        <w:rPr>
          <w:b/>
          <w:sz w:val="40"/>
          <w:szCs w:val="40"/>
        </w:rPr>
        <w:t xml:space="preserve"> for use of UAS</w:t>
      </w:r>
    </w:p>
    <w:p w14:paraId="57779840" w14:textId="4502FBCB" w:rsidR="00501920" w:rsidRPr="00CB6FC7" w:rsidRDefault="00CB6FC7" w:rsidP="00AD4769">
      <w:pPr>
        <w:rPr>
          <w:b/>
          <w:sz w:val="40"/>
          <w:szCs w:val="40"/>
        </w:rPr>
      </w:pPr>
      <w:r>
        <w:rPr>
          <w:b/>
          <w:sz w:val="40"/>
          <w:szCs w:val="40"/>
        </w:rPr>
        <w:t xml:space="preserve"> </w:t>
      </w:r>
      <w:r w:rsidR="00C458CB" w:rsidRPr="00CB6FC7">
        <w:rPr>
          <w:b/>
          <w:sz w:val="40"/>
          <w:szCs w:val="40"/>
        </w:rPr>
        <w:t>O</w:t>
      </w:r>
      <w:r w:rsidR="00501920" w:rsidRPr="00CB6FC7">
        <w:rPr>
          <w:b/>
          <w:sz w:val="40"/>
          <w:szCs w:val="40"/>
        </w:rPr>
        <w:t>SU</w:t>
      </w:r>
      <w:r>
        <w:rPr>
          <w:b/>
          <w:sz w:val="40"/>
          <w:szCs w:val="40"/>
        </w:rPr>
        <w:t xml:space="preserve"> supported</w:t>
      </w:r>
      <w:r w:rsidR="00501920" w:rsidRPr="00CB6FC7">
        <w:rPr>
          <w:b/>
          <w:sz w:val="40"/>
          <w:szCs w:val="40"/>
        </w:rPr>
        <w:t xml:space="preserve"> activities</w:t>
      </w:r>
      <w:r>
        <w:rPr>
          <w:b/>
          <w:sz w:val="40"/>
          <w:szCs w:val="40"/>
        </w:rPr>
        <w:t xml:space="preserve"> and commercial a</w:t>
      </w:r>
      <w:r w:rsidR="00C458CB" w:rsidRPr="00CB6FC7">
        <w:rPr>
          <w:b/>
          <w:sz w:val="40"/>
          <w:szCs w:val="40"/>
        </w:rPr>
        <w:t>ctivities</w:t>
      </w:r>
    </w:p>
    <w:p w14:paraId="1B8853D7" w14:textId="22E58C4A" w:rsidR="00EC6F2E" w:rsidRDefault="00EC6F2E" w:rsidP="00AD4769">
      <w:r w:rsidRPr="00EC6F2E">
        <w:t>The operation of UAS is regulated primarily by the Federal Aviation Administration (FAA). Oregon State University is working within our community to create formal policies and establish procedures to ensure compliance with FAA and other legal obligations and address concerns on safety, security, and privacy while supporting use of UAS technology in the furtherance of OSU’s educational, research, a</w:t>
      </w:r>
      <w:r w:rsidR="00CB6FC7">
        <w:t xml:space="preserve">nd land grant missions. This </w:t>
      </w:r>
      <w:r w:rsidRPr="00EC6F2E">
        <w:t>document will act as and serves as the interim policy until replaced.</w:t>
      </w:r>
    </w:p>
    <w:p w14:paraId="6203A75D" w14:textId="77777777" w:rsidR="00CB6FC7" w:rsidRDefault="00AD4769" w:rsidP="00AD4769">
      <w:r w:rsidRPr="00AD4769">
        <w:t xml:space="preserve">OSU faculty, staff </w:t>
      </w:r>
      <w:r w:rsidR="001535E7">
        <w:t>and</w:t>
      </w:r>
      <w:r w:rsidRPr="00AD4769">
        <w:t xml:space="preserve"> students </w:t>
      </w:r>
      <w:r w:rsidR="00D76DC7">
        <w:t>wanting</w:t>
      </w:r>
      <w:r w:rsidR="00D76DC7" w:rsidRPr="00AD4769">
        <w:t xml:space="preserve"> </w:t>
      </w:r>
      <w:r w:rsidRPr="00AD4769">
        <w:t xml:space="preserve">to use an unmanned aircraft system (UAS), </w:t>
      </w:r>
      <w:r w:rsidR="00FE20B3">
        <w:t>commonly</w:t>
      </w:r>
      <w:r w:rsidR="00FE20B3" w:rsidRPr="00AD4769">
        <w:t xml:space="preserve"> </w:t>
      </w:r>
      <w:r w:rsidR="00814695">
        <w:t>called</w:t>
      </w:r>
      <w:r w:rsidRPr="00AD4769">
        <w:t xml:space="preserve"> a “drone”) for anything other than recreational purposes </w:t>
      </w:r>
      <w:r w:rsidR="00492FC9">
        <w:t>must</w:t>
      </w:r>
      <w:r w:rsidR="00492FC9" w:rsidRPr="00AD4769">
        <w:t xml:space="preserve"> </w:t>
      </w:r>
      <w:r w:rsidRPr="00AD4769">
        <w:t xml:space="preserve">obtain approval from the OSU Research Office before operating the </w:t>
      </w:r>
      <w:r w:rsidR="00492FC9">
        <w:t>UAS</w:t>
      </w:r>
      <w:r w:rsidR="00B01AF0">
        <w:t>.  UAS use for recreational purp</w:t>
      </w:r>
      <w:r w:rsidR="00CB6FC7">
        <w:t>oses does not require approval.</w:t>
      </w:r>
    </w:p>
    <w:p w14:paraId="51C8B190" w14:textId="600B89CB" w:rsidR="00C458CB" w:rsidRDefault="00B01AF0" w:rsidP="00AD4769">
      <w:r>
        <w:t xml:space="preserve"> Recreational use </w:t>
      </w:r>
      <w:r w:rsidRPr="004354D2">
        <w:rPr>
          <w:u w:val="single"/>
        </w:rPr>
        <w:t>does not include</w:t>
      </w:r>
      <w:r>
        <w:t xml:space="preserve"> </w:t>
      </w:r>
      <w:r w:rsidR="00AD4769" w:rsidRPr="00AD4769">
        <w:t>any OSU activity including</w:t>
      </w:r>
      <w:r w:rsidR="00541B52">
        <w:t xml:space="preserve"> but not limited to:</w:t>
      </w:r>
      <w:r w:rsidR="00AD4769" w:rsidRPr="00AD4769">
        <w:t xml:space="preserve"> research, teaching, classroom activities, facilities management, media</w:t>
      </w:r>
      <w:r w:rsidR="001535E7">
        <w:t>,</w:t>
      </w:r>
      <w:r w:rsidR="00AD4769" w:rsidRPr="00AD4769">
        <w:t xml:space="preserve"> and promotions. </w:t>
      </w:r>
      <w:r>
        <w:t xml:space="preserve">Such </w:t>
      </w:r>
      <w:r w:rsidR="008C199B">
        <w:t xml:space="preserve">OSU </w:t>
      </w:r>
      <w:r w:rsidR="003A0C48">
        <w:t xml:space="preserve">“outdoor” </w:t>
      </w:r>
      <w:r>
        <w:t>activities requ</w:t>
      </w:r>
      <w:r w:rsidR="007D58D2">
        <w:t xml:space="preserve">ire approval prior to operation, regardless of where the </w:t>
      </w:r>
      <w:r w:rsidR="008C199B">
        <w:t xml:space="preserve">OSU </w:t>
      </w:r>
      <w:r w:rsidR="007D58D2">
        <w:t>activities occur</w:t>
      </w:r>
      <w:r w:rsidR="003A0C48">
        <w:t>. Activities conducted in an enclosed area (gym, classroom, etc.) are not in the National Airspace and do not need prior approval.</w:t>
      </w:r>
    </w:p>
    <w:p w14:paraId="53C7BBAD" w14:textId="521C1C8D" w:rsidR="00AD4769" w:rsidRPr="00AD4769" w:rsidRDefault="00492FC9" w:rsidP="00AD4769">
      <w:r>
        <w:t>A</w:t>
      </w:r>
      <w:r w:rsidR="00AD4769" w:rsidRPr="00AD4769">
        <w:t>ny commercial UAS operations that occu</w:t>
      </w:r>
      <w:r w:rsidR="00CB6FC7">
        <w:t>rs at or above OSU controlled property</w:t>
      </w:r>
      <w:r w:rsidR="00AD4769" w:rsidRPr="00AD4769">
        <w:t>, regardless of the affiliation of the operator</w:t>
      </w:r>
      <w:r>
        <w:t>, must obtain approval from the OSU Research Office before operating the UAS</w:t>
      </w:r>
      <w:r w:rsidR="00AD4769" w:rsidRPr="00AD4769">
        <w:t xml:space="preserve">. OSU’s Research office is the only OSU organization officially approved and responsible for all FAA authorizations.  </w:t>
      </w:r>
      <w:r w:rsidR="004354D2">
        <w:t>(Note: The FAA has</w:t>
      </w:r>
      <w:r w:rsidR="00EC6F2E" w:rsidRPr="00EC6F2E">
        <w:t xml:space="preserve"> defined commercial operation in terms of whether the operator receives direct or indirect payment</w:t>
      </w:r>
      <w:r w:rsidR="004354D2">
        <w:t>, of any kind</w:t>
      </w:r>
      <w:r w:rsidR="002B1600">
        <w:t xml:space="preserve">, </w:t>
      </w:r>
      <w:r w:rsidR="002B1600" w:rsidRPr="00EC6F2E">
        <w:t>for</w:t>
      </w:r>
      <w:r w:rsidR="00EC6F2E" w:rsidRPr="00EC6F2E">
        <w:t xml:space="preserve"> the operation.</w:t>
      </w:r>
      <w:r w:rsidR="004354D2">
        <w:t>)</w:t>
      </w:r>
    </w:p>
    <w:p w14:paraId="5FB0E767" w14:textId="7F6EADA0" w:rsidR="003F4B49" w:rsidRDefault="003313CE" w:rsidP="003313CE">
      <w:r>
        <w:t xml:space="preserve">For information on FAA required authorizations: </w:t>
      </w:r>
      <w:hyperlink r:id="rId8" w:history="1">
        <w:r w:rsidR="00BF404F" w:rsidRPr="004943F7">
          <w:rPr>
            <w:rStyle w:val="Hyperlink"/>
          </w:rPr>
          <w:t>https://www.faa.gov/uas/faq/</w:t>
        </w:r>
      </w:hyperlink>
    </w:p>
    <w:p w14:paraId="195E8D74" w14:textId="3CD1B432" w:rsidR="00C9035F" w:rsidRDefault="00EC6F2E" w:rsidP="002D3C7B">
      <w:pPr>
        <w:contextualSpacing/>
      </w:pPr>
      <w:r w:rsidRPr="00EC6F2E">
        <w:t>OSU will suppor</w:t>
      </w:r>
      <w:r>
        <w:t xml:space="preserve">t approved flights through the </w:t>
      </w:r>
      <w:r w:rsidR="00B57596">
        <w:t>R</w:t>
      </w:r>
      <w:r w:rsidR="00B57596" w:rsidRPr="00EC6F2E">
        <w:t xml:space="preserve">esearch </w:t>
      </w:r>
      <w:r w:rsidR="00B57596">
        <w:t>Office</w:t>
      </w:r>
      <w:r w:rsidR="00CB6FC7">
        <w:t xml:space="preserve"> using multiple</w:t>
      </w:r>
      <w:r w:rsidR="00B57596">
        <w:t xml:space="preserve"> options </w:t>
      </w:r>
      <w:r w:rsidR="00C9035F">
        <w:t>to coordinate flight operations for the OSU community</w:t>
      </w:r>
      <w:r w:rsidR="00B57596">
        <w:t xml:space="preserve">, </w:t>
      </w:r>
      <w:r w:rsidR="00C9035F">
        <w:t>while formal policy and processes are developing.</w:t>
      </w:r>
      <w:r w:rsidR="00156467">
        <w:t xml:space="preserve"> </w:t>
      </w:r>
      <w:r>
        <w:t xml:space="preserve">  </w:t>
      </w:r>
    </w:p>
    <w:p w14:paraId="2351EE1A" w14:textId="77777777" w:rsidR="00C9035F" w:rsidRDefault="00C9035F" w:rsidP="002D3C7B">
      <w:pPr>
        <w:contextualSpacing/>
      </w:pPr>
    </w:p>
    <w:p w14:paraId="3332A9FE" w14:textId="4A84D916" w:rsidR="00C9035F" w:rsidRDefault="00217353" w:rsidP="002D3C7B">
      <w:pPr>
        <w:contextualSpacing/>
      </w:pPr>
      <w:r>
        <w:t>Contact the Research O</w:t>
      </w:r>
      <w:r w:rsidR="00C9035F">
        <w:t>ffice for:</w:t>
      </w:r>
    </w:p>
    <w:p w14:paraId="39B030FE" w14:textId="66AAF527" w:rsidR="00C9035F" w:rsidRDefault="00C9035F" w:rsidP="00C9035F">
      <w:pPr>
        <w:pStyle w:val="ListParagraph"/>
        <w:numPr>
          <w:ilvl w:val="0"/>
          <w:numId w:val="4"/>
        </w:numPr>
      </w:pPr>
      <w:r>
        <w:t xml:space="preserve">Support with UAS flight needs that are for an </w:t>
      </w:r>
      <w:r w:rsidR="00250689">
        <w:t xml:space="preserve">OSU activity (including but not limited to: </w:t>
      </w:r>
      <w:r w:rsidR="00250689" w:rsidRPr="00AD4769">
        <w:t>research, teaching, classroom activities, facilities management, media</w:t>
      </w:r>
      <w:r w:rsidR="00250689">
        <w:t>,</w:t>
      </w:r>
      <w:r w:rsidR="00250689" w:rsidRPr="00AD4769">
        <w:t xml:space="preserve"> and promotions</w:t>
      </w:r>
      <w:r w:rsidR="00250689">
        <w:t>).</w:t>
      </w:r>
    </w:p>
    <w:p w14:paraId="4BC53ED2" w14:textId="3C93F877" w:rsidR="003A0C48" w:rsidRDefault="003A0C48" w:rsidP="003A0C48">
      <w:pPr>
        <w:pStyle w:val="ListParagraph"/>
        <w:numPr>
          <w:ilvl w:val="0"/>
          <w:numId w:val="4"/>
        </w:numPr>
      </w:pPr>
      <w:r w:rsidRPr="003A0C48">
        <w:t>OSU's preferred platforms will be 3d Robotics and DJI systems. If you plan to pur</w:t>
      </w:r>
      <w:r>
        <w:t xml:space="preserve">chase other types of aircraft, </w:t>
      </w:r>
      <w:r w:rsidRPr="003A0C48">
        <w:t>please work with the research office prior to purchase to ensure proper SOPs can be developed to support f</w:t>
      </w:r>
      <w:r>
        <w:t>light in the National Airspace.</w:t>
      </w:r>
    </w:p>
    <w:p w14:paraId="4F8F7EAC" w14:textId="6907D26E" w:rsidR="00C9035F" w:rsidRDefault="00AD4769" w:rsidP="003A0C48">
      <w:pPr>
        <w:pStyle w:val="ListParagraph"/>
        <w:numPr>
          <w:ilvl w:val="0"/>
          <w:numId w:val="4"/>
        </w:numPr>
      </w:pPr>
      <w:r>
        <w:t xml:space="preserve">Guidance on training and options to use </w:t>
      </w:r>
      <w:r w:rsidR="00C9035F">
        <w:t>available sensors</w:t>
      </w:r>
      <w:r>
        <w:t xml:space="preserve"> and </w:t>
      </w:r>
      <w:r w:rsidR="00CB6FC7">
        <w:t xml:space="preserve">existing </w:t>
      </w:r>
      <w:r w:rsidR="00CD74E8">
        <w:t>UAS</w:t>
      </w:r>
      <w:r w:rsidR="00CB6FC7">
        <w:t xml:space="preserve"> platforms.</w:t>
      </w:r>
    </w:p>
    <w:p w14:paraId="443C19C6" w14:textId="090B1DB1" w:rsidR="007440FC" w:rsidRDefault="003E530E" w:rsidP="007440FC">
      <w:pPr>
        <w:ind w:left="360"/>
      </w:pPr>
      <w:r>
        <w:t>More information and procedures are</w:t>
      </w:r>
      <w:r w:rsidR="007440FC">
        <w:t xml:space="preserve"> available at:</w:t>
      </w:r>
    </w:p>
    <w:p w14:paraId="76E9756E" w14:textId="650EC8A8" w:rsidR="007440FC" w:rsidRDefault="00FB646F" w:rsidP="007440FC">
      <w:pPr>
        <w:ind w:left="360"/>
      </w:pPr>
      <w:hyperlink r:id="rId9" w:history="1">
        <w:r w:rsidR="007440FC" w:rsidRPr="00E42679">
          <w:rPr>
            <w:rStyle w:val="Hyperlink"/>
          </w:rPr>
          <w:t>http://research.oregonstate.edu/unmanned-systems-initiative</w:t>
        </w:r>
      </w:hyperlink>
    </w:p>
    <w:p w14:paraId="5F4B616D" w14:textId="77777777" w:rsidR="007440FC" w:rsidRDefault="007440FC" w:rsidP="007440FC">
      <w:pPr>
        <w:ind w:left="360"/>
      </w:pPr>
    </w:p>
    <w:p w14:paraId="0334B578" w14:textId="77777777" w:rsidR="007440FC" w:rsidRDefault="007440FC" w:rsidP="007440FC">
      <w:pPr>
        <w:ind w:left="360"/>
      </w:pPr>
    </w:p>
    <w:p w14:paraId="793244E8" w14:textId="77777777" w:rsidR="002D3C7B" w:rsidRDefault="002D3C7B" w:rsidP="002D3C7B">
      <w:pPr>
        <w:contextualSpacing/>
        <w:rPr>
          <w:b/>
        </w:rPr>
      </w:pPr>
      <w:r w:rsidRPr="00CD6E63">
        <w:rPr>
          <w:b/>
        </w:rPr>
        <w:lastRenderedPageBreak/>
        <w:t>Sanctions</w:t>
      </w:r>
    </w:p>
    <w:p w14:paraId="647B28D6" w14:textId="77777777" w:rsidR="00501920" w:rsidRPr="00CD6E63" w:rsidRDefault="00501920" w:rsidP="002D3C7B">
      <w:pPr>
        <w:contextualSpacing/>
        <w:rPr>
          <w:b/>
        </w:rPr>
      </w:pPr>
    </w:p>
    <w:p w14:paraId="188A7916" w14:textId="77777777" w:rsidR="002D3C7B" w:rsidRDefault="002D3C7B" w:rsidP="002D3C7B">
      <w:pPr>
        <w:contextualSpacing/>
        <w:rPr>
          <w:rFonts w:eastAsia="Times New Roman" w:cs="Times New Roman"/>
        </w:rPr>
      </w:pPr>
      <w:r w:rsidRPr="00CD6E63">
        <w:t xml:space="preserve">Any violations of </w:t>
      </w:r>
      <w:r w:rsidR="006B1E7D">
        <w:t xml:space="preserve">this policy </w:t>
      </w:r>
      <w:r w:rsidRPr="00CD6E63">
        <w:t xml:space="preserve">will be dealt with in accordance with applicable </w:t>
      </w:r>
      <w:r>
        <w:t>OSU</w:t>
      </w:r>
      <w:r w:rsidRPr="00CD6E63">
        <w:t xml:space="preserve"> policies and procedures</w:t>
      </w:r>
      <w:r w:rsidR="006B1E7D">
        <w:t xml:space="preserve">.  </w:t>
      </w:r>
      <w:r>
        <w:t>Violations may subject an individual to institutional disciplinary proceedings</w:t>
      </w:r>
      <w:r w:rsidRPr="00A164AC">
        <w:t>,</w:t>
      </w:r>
      <w:r>
        <w:t xml:space="preserve"> </w:t>
      </w:r>
      <w:r w:rsidRPr="00A164AC">
        <w:t>a</w:t>
      </w:r>
      <w:r w:rsidRPr="00B42438">
        <w:rPr>
          <w:rFonts w:eastAsia="Times New Roman" w:cs="Times New Roman"/>
        </w:rPr>
        <w:t xml:space="preserve">n order to leave the immediate premises or property owned or controlled by </w:t>
      </w:r>
      <w:r>
        <w:rPr>
          <w:rFonts w:eastAsia="Times New Roman" w:cs="Times New Roman"/>
        </w:rPr>
        <w:t>OSU</w:t>
      </w:r>
      <w:r w:rsidRPr="00B42438">
        <w:rPr>
          <w:rFonts w:eastAsia="Times New Roman" w:cs="Times New Roman"/>
        </w:rPr>
        <w:t xml:space="preserve"> by a person in charge of </w:t>
      </w:r>
      <w:r>
        <w:rPr>
          <w:rFonts w:eastAsia="Times New Roman" w:cs="Times New Roman"/>
        </w:rPr>
        <w:t>OSU</w:t>
      </w:r>
      <w:r w:rsidRPr="00B42438">
        <w:rPr>
          <w:rFonts w:eastAsia="Times New Roman" w:cs="Times New Roman"/>
        </w:rPr>
        <w:t xml:space="preserve"> property</w:t>
      </w:r>
      <w:r>
        <w:rPr>
          <w:rFonts w:eastAsia="Times New Roman" w:cs="Times New Roman"/>
        </w:rPr>
        <w:t>, or both.</w:t>
      </w:r>
    </w:p>
    <w:p w14:paraId="1F3D9404" w14:textId="77777777" w:rsidR="00FE20B3" w:rsidRPr="00B42438" w:rsidRDefault="00FE20B3" w:rsidP="002D3C7B">
      <w:pPr>
        <w:contextualSpacing/>
        <w:rPr>
          <w:rFonts w:eastAsia="Times New Roman" w:cs="Times New Roman"/>
        </w:rPr>
      </w:pPr>
    </w:p>
    <w:p w14:paraId="1353FDC3" w14:textId="77777777" w:rsidR="002D3C7B" w:rsidRPr="00CD6E63" w:rsidRDefault="002D3C7B" w:rsidP="002D3C7B">
      <w:r w:rsidRPr="00CD6E63">
        <w:t>Legal prohibitions regarding physical presence on campus</w:t>
      </w:r>
      <w:r>
        <w:t xml:space="preserve">, </w:t>
      </w:r>
      <w:r w:rsidRPr="00CD6E63">
        <w:t>trespassing</w:t>
      </w:r>
      <w:r>
        <w:t>,</w:t>
      </w:r>
      <w:r w:rsidRPr="00CD6E63">
        <w:t xml:space="preserve"> and other legal action may also be pursued against </w:t>
      </w:r>
      <w:r>
        <w:t>individuals</w:t>
      </w:r>
      <w:r w:rsidRPr="00CD6E63">
        <w:t xml:space="preserve"> </w:t>
      </w:r>
      <w:r>
        <w:t xml:space="preserve">and organizations </w:t>
      </w:r>
      <w:r w:rsidRPr="00CD6E63">
        <w:t xml:space="preserve">that operate </w:t>
      </w:r>
      <w:r>
        <w:t>UAS</w:t>
      </w:r>
      <w:r w:rsidRPr="00CD6E63">
        <w:t xml:space="preserve"> in violation of this policy.</w:t>
      </w:r>
    </w:p>
    <w:p w14:paraId="183AE13B" w14:textId="77777777" w:rsidR="002D3C7B" w:rsidRPr="00CD6E63" w:rsidRDefault="002D3C7B" w:rsidP="002D3C7B">
      <w:r w:rsidRPr="00CD6E63">
        <w:t xml:space="preserve">Fines or damages incurred by individuals that do not comply with this policy will not be paid by </w:t>
      </w:r>
      <w:r>
        <w:t>OSU</w:t>
      </w:r>
      <w:r w:rsidRPr="00CD6E63">
        <w:t xml:space="preserve"> and will be the responsibility of those persons involved.</w:t>
      </w:r>
    </w:p>
    <w:p w14:paraId="25DF6189" w14:textId="63DA8D5B" w:rsidR="006B1E7D" w:rsidRPr="006B1E7D" w:rsidRDefault="006B1E7D" w:rsidP="002D3C7B">
      <w:pPr>
        <w:contextualSpacing/>
        <w:rPr>
          <w:b/>
        </w:rPr>
      </w:pPr>
      <w:r w:rsidRPr="006B1E7D">
        <w:rPr>
          <w:b/>
        </w:rPr>
        <w:t>Contact</w:t>
      </w:r>
      <w:r w:rsidR="00501920">
        <w:rPr>
          <w:b/>
        </w:rPr>
        <w:br/>
      </w:r>
    </w:p>
    <w:p w14:paraId="70237E6B" w14:textId="0E3E88C3" w:rsidR="002D3C7B" w:rsidRDefault="002D3C7B" w:rsidP="002D3C7B">
      <w:pPr>
        <w:contextualSpacing/>
      </w:pPr>
      <w:r>
        <w:t>Contact t</w:t>
      </w:r>
      <w:r w:rsidR="00BF4948">
        <w:t>he Office of Research Integrity</w:t>
      </w:r>
      <w:bookmarkStart w:id="0" w:name="_GoBack"/>
      <w:bookmarkEnd w:id="0"/>
      <w:r>
        <w:t xml:space="preserve"> at 541-737-</w:t>
      </w:r>
      <w:r w:rsidR="00EC6F2E">
        <w:t>0647</w:t>
      </w:r>
      <w:r>
        <w:t xml:space="preserve"> </w:t>
      </w:r>
      <w:r w:rsidR="006B1E7D">
        <w:t xml:space="preserve">or email </w:t>
      </w:r>
      <w:hyperlink r:id="rId10" w:history="1">
        <w:r w:rsidR="006B1E7D" w:rsidRPr="00D7357D">
          <w:rPr>
            <w:rStyle w:val="Hyperlink"/>
          </w:rPr>
          <w:t>mark.peters@oregonstate.edu</w:t>
        </w:r>
      </w:hyperlink>
      <w:r w:rsidR="006B1E7D">
        <w:t xml:space="preserve"> </w:t>
      </w:r>
      <w:r>
        <w:t xml:space="preserve">for information on how to </w:t>
      </w:r>
      <w:r w:rsidR="00217353">
        <w:t xml:space="preserve">coordinate with the research office for any </w:t>
      </w:r>
      <w:r w:rsidR="008C199B">
        <w:t xml:space="preserve">UAS </w:t>
      </w:r>
      <w:r w:rsidR="00217353">
        <w:t>operations and approvals before using UAS for OSU activit</w:t>
      </w:r>
      <w:r w:rsidR="008C199B">
        <w:t>ies</w:t>
      </w:r>
      <w:r>
        <w:t>.</w:t>
      </w:r>
    </w:p>
    <w:p w14:paraId="55B3E217" w14:textId="77777777" w:rsidR="006C0E5F" w:rsidRDefault="006C0E5F" w:rsidP="002D3C7B">
      <w:pPr>
        <w:contextualSpacing/>
      </w:pPr>
    </w:p>
    <w:p w14:paraId="70F5649E" w14:textId="77777777" w:rsidR="006C0E5F" w:rsidRDefault="006C0E5F" w:rsidP="002D3C7B">
      <w:pPr>
        <w:contextualSpacing/>
      </w:pPr>
    </w:p>
    <w:sectPr w:rsidR="006C0E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4BC8B" w15:done="0"/>
  <w15:commentEx w15:paraId="6BCA20E8" w15:done="0"/>
  <w15:commentEx w15:paraId="4546E536" w15:done="0"/>
  <w15:commentEx w15:paraId="6538EB8A" w15:done="0"/>
  <w15:commentEx w15:paraId="2D2BEC5E" w15:done="0"/>
  <w15:commentEx w15:paraId="1ADD32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EB99E" w14:textId="77777777" w:rsidR="00FB646F" w:rsidRDefault="00FB646F" w:rsidP="00D413D3">
      <w:pPr>
        <w:spacing w:after="0" w:line="240" w:lineRule="auto"/>
      </w:pPr>
      <w:r>
        <w:separator/>
      </w:r>
    </w:p>
  </w:endnote>
  <w:endnote w:type="continuationSeparator" w:id="0">
    <w:p w14:paraId="4277C872" w14:textId="77777777" w:rsidR="00FB646F" w:rsidRDefault="00FB646F" w:rsidP="00D4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DC13" w14:textId="77777777" w:rsidR="00D413D3" w:rsidRDefault="00D41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651D" w14:textId="01A4C0F9" w:rsidR="00D413D3" w:rsidRPr="00D413D3" w:rsidRDefault="00856716" w:rsidP="00D413D3">
    <w:pPr>
      <w:pStyle w:val="Footer"/>
    </w:pPr>
    <w:r w:rsidRPr="00856716">
      <w:rPr>
        <w:noProof/>
        <w:sz w:val="16"/>
      </w:rPr>
      <w:t>{00457281;2}</w:t>
    </w:r>
    <w:r w:rsidR="00D413D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D694" w14:textId="77777777" w:rsidR="00D413D3" w:rsidRDefault="00D41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FB3C" w14:textId="77777777" w:rsidR="00FB646F" w:rsidRDefault="00FB646F" w:rsidP="00D413D3">
      <w:pPr>
        <w:spacing w:after="0" w:line="240" w:lineRule="auto"/>
        <w:rPr>
          <w:noProof/>
        </w:rPr>
      </w:pPr>
      <w:r>
        <w:rPr>
          <w:noProof/>
        </w:rPr>
        <w:separator/>
      </w:r>
    </w:p>
  </w:footnote>
  <w:footnote w:type="continuationSeparator" w:id="0">
    <w:p w14:paraId="5B0D3E37" w14:textId="77777777" w:rsidR="00FB646F" w:rsidRDefault="00FB646F" w:rsidP="00D4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D126" w14:textId="77777777" w:rsidR="00D413D3" w:rsidRDefault="00D41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5258" w14:textId="77777777" w:rsidR="00D413D3" w:rsidRDefault="00D41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3983" w14:textId="77777777" w:rsidR="00D413D3" w:rsidRDefault="00D41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0379"/>
    <w:multiLevelType w:val="multilevel"/>
    <w:tmpl w:val="00DEA9CC"/>
    <w:styleLink w:val="Policy"/>
    <w:lvl w:ilvl="0">
      <w:start w:val="1"/>
      <w:numFmt w:val="upperRoman"/>
      <w:lvlText w:val="%1."/>
      <w:lvlJc w:val="left"/>
      <w:pPr>
        <w:ind w:left="1800" w:hanging="720"/>
      </w:pPr>
      <w:rPr>
        <w:rFonts w:hint="default"/>
        <w:b/>
        <w:sz w:val="28"/>
        <w:szCs w:val="28"/>
      </w:rPr>
    </w:lvl>
    <w:lvl w:ilvl="1">
      <w:start w:val="1"/>
      <w:numFmt w:val="lowerLetter"/>
      <w:lvlText w:val="%2."/>
      <w:lvlJc w:val="left"/>
      <w:pPr>
        <w:ind w:left="1890" w:hanging="360"/>
      </w:pPr>
      <w:rPr>
        <w:b w:val="0"/>
        <w:sz w:val="24"/>
      </w:r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nsid w:val="5BCE45B3"/>
    <w:multiLevelType w:val="hybridMultilevel"/>
    <w:tmpl w:val="56AA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F0477"/>
    <w:multiLevelType w:val="hybridMultilevel"/>
    <w:tmpl w:val="D4E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631CF"/>
    <w:multiLevelType w:val="hybridMultilevel"/>
    <w:tmpl w:val="75C0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U">
    <w15:presenceInfo w15:providerId="None" w15:userId="O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7B"/>
    <w:rsid w:val="00016589"/>
    <w:rsid w:val="00034E46"/>
    <w:rsid w:val="001535E7"/>
    <w:rsid w:val="00156467"/>
    <w:rsid w:val="00217353"/>
    <w:rsid w:val="00223BED"/>
    <w:rsid w:val="00250689"/>
    <w:rsid w:val="002635A5"/>
    <w:rsid w:val="002B1600"/>
    <w:rsid w:val="002D3C7B"/>
    <w:rsid w:val="003313CE"/>
    <w:rsid w:val="003A0C48"/>
    <w:rsid w:val="003C794C"/>
    <w:rsid w:val="003E530E"/>
    <w:rsid w:val="003F4B49"/>
    <w:rsid w:val="00407FCC"/>
    <w:rsid w:val="004354D2"/>
    <w:rsid w:val="0044319E"/>
    <w:rsid w:val="00492FC9"/>
    <w:rsid w:val="004F789C"/>
    <w:rsid w:val="00501920"/>
    <w:rsid w:val="005076AA"/>
    <w:rsid w:val="00541B52"/>
    <w:rsid w:val="005E2B1F"/>
    <w:rsid w:val="00621249"/>
    <w:rsid w:val="006B1E7D"/>
    <w:rsid w:val="006C0E5F"/>
    <w:rsid w:val="007265D5"/>
    <w:rsid w:val="00733754"/>
    <w:rsid w:val="007440FC"/>
    <w:rsid w:val="007C1F3B"/>
    <w:rsid w:val="007D58D2"/>
    <w:rsid w:val="00814695"/>
    <w:rsid w:val="00856716"/>
    <w:rsid w:val="008C199B"/>
    <w:rsid w:val="00983716"/>
    <w:rsid w:val="009C20B2"/>
    <w:rsid w:val="009F001B"/>
    <w:rsid w:val="00A318D1"/>
    <w:rsid w:val="00AD15AD"/>
    <w:rsid w:val="00AD3CA7"/>
    <w:rsid w:val="00AD4769"/>
    <w:rsid w:val="00B01AF0"/>
    <w:rsid w:val="00B57596"/>
    <w:rsid w:val="00BA09D4"/>
    <w:rsid w:val="00BC446F"/>
    <w:rsid w:val="00BF404F"/>
    <w:rsid w:val="00BF4948"/>
    <w:rsid w:val="00C360CA"/>
    <w:rsid w:val="00C458CB"/>
    <w:rsid w:val="00C66022"/>
    <w:rsid w:val="00C75F47"/>
    <w:rsid w:val="00C9035F"/>
    <w:rsid w:val="00CB6FC7"/>
    <w:rsid w:val="00CD74E8"/>
    <w:rsid w:val="00D3771B"/>
    <w:rsid w:val="00D413D3"/>
    <w:rsid w:val="00D76DC7"/>
    <w:rsid w:val="00EB2842"/>
    <w:rsid w:val="00EC6F2E"/>
    <w:rsid w:val="00F827FB"/>
    <w:rsid w:val="00FB646F"/>
    <w:rsid w:val="00FE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9F001B"/>
    <w:pPr>
      <w:numPr>
        <w:numId w:val="1"/>
      </w:numPr>
    </w:pPr>
  </w:style>
  <w:style w:type="character" w:styleId="CommentReference">
    <w:name w:val="annotation reference"/>
    <w:basedOn w:val="DefaultParagraphFont"/>
    <w:uiPriority w:val="99"/>
    <w:semiHidden/>
    <w:unhideWhenUsed/>
    <w:rsid w:val="002D3C7B"/>
    <w:rPr>
      <w:sz w:val="18"/>
      <w:szCs w:val="18"/>
    </w:rPr>
  </w:style>
  <w:style w:type="paragraph" w:styleId="CommentText">
    <w:name w:val="annotation text"/>
    <w:basedOn w:val="Normal"/>
    <w:link w:val="CommentTextChar"/>
    <w:uiPriority w:val="99"/>
    <w:semiHidden/>
    <w:unhideWhenUsed/>
    <w:rsid w:val="002D3C7B"/>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2D3C7B"/>
    <w:rPr>
      <w:sz w:val="24"/>
      <w:szCs w:val="24"/>
    </w:rPr>
  </w:style>
  <w:style w:type="paragraph" w:styleId="ListParagraph">
    <w:name w:val="List Paragraph"/>
    <w:basedOn w:val="Normal"/>
    <w:uiPriority w:val="34"/>
    <w:qFormat/>
    <w:rsid w:val="002D3C7B"/>
    <w:pPr>
      <w:spacing w:after="200" w:line="276" w:lineRule="auto"/>
      <w:ind w:left="720"/>
      <w:contextualSpacing/>
    </w:pPr>
  </w:style>
  <w:style w:type="paragraph" w:styleId="BalloonText">
    <w:name w:val="Balloon Text"/>
    <w:basedOn w:val="Normal"/>
    <w:link w:val="BalloonTextChar"/>
    <w:uiPriority w:val="99"/>
    <w:semiHidden/>
    <w:unhideWhenUsed/>
    <w:rsid w:val="002D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7B"/>
    <w:rPr>
      <w:rFonts w:ascii="Segoe UI" w:hAnsi="Segoe UI" w:cs="Segoe UI"/>
      <w:sz w:val="18"/>
      <w:szCs w:val="18"/>
    </w:rPr>
  </w:style>
  <w:style w:type="character" w:styleId="Hyperlink">
    <w:name w:val="Hyperlink"/>
    <w:basedOn w:val="DefaultParagraphFont"/>
    <w:uiPriority w:val="99"/>
    <w:unhideWhenUsed/>
    <w:rsid w:val="006B1E7D"/>
    <w:rPr>
      <w:color w:val="0563C1" w:themeColor="hyperlink"/>
      <w:u w:val="single"/>
    </w:rPr>
  </w:style>
  <w:style w:type="paragraph" w:styleId="Header">
    <w:name w:val="header"/>
    <w:basedOn w:val="Normal"/>
    <w:link w:val="HeaderChar"/>
    <w:uiPriority w:val="99"/>
    <w:unhideWhenUsed/>
    <w:rsid w:val="00D4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D3"/>
  </w:style>
  <w:style w:type="paragraph" w:styleId="Footer">
    <w:name w:val="footer"/>
    <w:basedOn w:val="Normal"/>
    <w:link w:val="FooterChar"/>
    <w:uiPriority w:val="99"/>
    <w:unhideWhenUsed/>
    <w:rsid w:val="00D4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D3"/>
  </w:style>
  <w:style w:type="paragraph" w:styleId="CommentSubject">
    <w:name w:val="annotation subject"/>
    <w:basedOn w:val="CommentText"/>
    <w:next w:val="CommentText"/>
    <w:link w:val="CommentSubjectChar"/>
    <w:uiPriority w:val="99"/>
    <w:semiHidden/>
    <w:unhideWhenUsed/>
    <w:rsid w:val="00FE20B3"/>
    <w:pPr>
      <w:spacing w:after="160"/>
    </w:pPr>
    <w:rPr>
      <w:b/>
      <w:bCs/>
      <w:sz w:val="20"/>
      <w:szCs w:val="20"/>
    </w:rPr>
  </w:style>
  <w:style w:type="character" w:customStyle="1" w:styleId="CommentSubjectChar">
    <w:name w:val="Comment Subject Char"/>
    <w:basedOn w:val="CommentTextChar"/>
    <w:link w:val="CommentSubject"/>
    <w:uiPriority w:val="99"/>
    <w:semiHidden/>
    <w:rsid w:val="00FE20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9F001B"/>
    <w:pPr>
      <w:numPr>
        <w:numId w:val="1"/>
      </w:numPr>
    </w:pPr>
  </w:style>
  <w:style w:type="character" w:styleId="CommentReference">
    <w:name w:val="annotation reference"/>
    <w:basedOn w:val="DefaultParagraphFont"/>
    <w:uiPriority w:val="99"/>
    <w:semiHidden/>
    <w:unhideWhenUsed/>
    <w:rsid w:val="002D3C7B"/>
    <w:rPr>
      <w:sz w:val="18"/>
      <w:szCs w:val="18"/>
    </w:rPr>
  </w:style>
  <w:style w:type="paragraph" w:styleId="CommentText">
    <w:name w:val="annotation text"/>
    <w:basedOn w:val="Normal"/>
    <w:link w:val="CommentTextChar"/>
    <w:uiPriority w:val="99"/>
    <w:semiHidden/>
    <w:unhideWhenUsed/>
    <w:rsid w:val="002D3C7B"/>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2D3C7B"/>
    <w:rPr>
      <w:sz w:val="24"/>
      <w:szCs w:val="24"/>
    </w:rPr>
  </w:style>
  <w:style w:type="paragraph" w:styleId="ListParagraph">
    <w:name w:val="List Paragraph"/>
    <w:basedOn w:val="Normal"/>
    <w:uiPriority w:val="34"/>
    <w:qFormat/>
    <w:rsid w:val="002D3C7B"/>
    <w:pPr>
      <w:spacing w:after="200" w:line="276" w:lineRule="auto"/>
      <w:ind w:left="720"/>
      <w:contextualSpacing/>
    </w:pPr>
  </w:style>
  <w:style w:type="paragraph" w:styleId="BalloonText">
    <w:name w:val="Balloon Text"/>
    <w:basedOn w:val="Normal"/>
    <w:link w:val="BalloonTextChar"/>
    <w:uiPriority w:val="99"/>
    <w:semiHidden/>
    <w:unhideWhenUsed/>
    <w:rsid w:val="002D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7B"/>
    <w:rPr>
      <w:rFonts w:ascii="Segoe UI" w:hAnsi="Segoe UI" w:cs="Segoe UI"/>
      <w:sz w:val="18"/>
      <w:szCs w:val="18"/>
    </w:rPr>
  </w:style>
  <w:style w:type="character" w:styleId="Hyperlink">
    <w:name w:val="Hyperlink"/>
    <w:basedOn w:val="DefaultParagraphFont"/>
    <w:uiPriority w:val="99"/>
    <w:unhideWhenUsed/>
    <w:rsid w:val="006B1E7D"/>
    <w:rPr>
      <w:color w:val="0563C1" w:themeColor="hyperlink"/>
      <w:u w:val="single"/>
    </w:rPr>
  </w:style>
  <w:style w:type="paragraph" w:styleId="Header">
    <w:name w:val="header"/>
    <w:basedOn w:val="Normal"/>
    <w:link w:val="HeaderChar"/>
    <w:uiPriority w:val="99"/>
    <w:unhideWhenUsed/>
    <w:rsid w:val="00D4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D3"/>
  </w:style>
  <w:style w:type="paragraph" w:styleId="Footer">
    <w:name w:val="footer"/>
    <w:basedOn w:val="Normal"/>
    <w:link w:val="FooterChar"/>
    <w:uiPriority w:val="99"/>
    <w:unhideWhenUsed/>
    <w:rsid w:val="00D4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D3"/>
  </w:style>
  <w:style w:type="paragraph" w:styleId="CommentSubject">
    <w:name w:val="annotation subject"/>
    <w:basedOn w:val="CommentText"/>
    <w:next w:val="CommentText"/>
    <w:link w:val="CommentSubjectChar"/>
    <w:uiPriority w:val="99"/>
    <w:semiHidden/>
    <w:unhideWhenUsed/>
    <w:rsid w:val="00FE20B3"/>
    <w:pPr>
      <w:spacing w:after="160"/>
    </w:pPr>
    <w:rPr>
      <w:b/>
      <w:bCs/>
      <w:sz w:val="20"/>
      <w:szCs w:val="20"/>
    </w:rPr>
  </w:style>
  <w:style w:type="character" w:customStyle="1" w:styleId="CommentSubjectChar">
    <w:name w:val="Comment Subject Char"/>
    <w:basedOn w:val="CommentTextChar"/>
    <w:link w:val="CommentSubject"/>
    <w:uiPriority w:val="99"/>
    <w:semiHidden/>
    <w:rsid w:val="00FE2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uas/faq/"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peters@oregonstate.ed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research.oregonstate.edu/unmanned-systems-initiat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UAS Official OSU Use Policy - DRAFT (00457281-2).DOCX</vt:lpstr>
    </vt:vector>
  </TitlesOfParts>
  <Company>Oregon State University</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Official OSU Use Policy - DRAFT (00457281-2).DOCX</dc:title>
  <dc:subject>00457281;2/Font=8</dc:subject>
  <dc:creator>Simmons, Clay</dc:creator>
  <cp:lastModifiedBy>Support</cp:lastModifiedBy>
  <cp:revision>2</cp:revision>
  <cp:lastPrinted>2015-12-16T16:13:00Z</cp:lastPrinted>
  <dcterms:created xsi:type="dcterms:W3CDTF">2016-01-11T16:28:00Z</dcterms:created>
  <dcterms:modified xsi:type="dcterms:W3CDTF">2016-01-11T16:28:00Z</dcterms:modified>
</cp:coreProperties>
</file>